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EF93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8BB9BD1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60556A5B" w14:textId="6D7E39A0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174848" w:rsidRPr="00174848">
        <w:t>320449</w:t>
      </w:r>
    </w:p>
    <w:p w14:paraId="47DDFF32" w14:textId="77777777" w:rsidR="00F10D4A" w:rsidRDefault="00F10D4A" w:rsidP="00F10D4A">
      <w:pPr>
        <w:pStyle w:val="Bezmezer"/>
        <w:ind w:left="3540" w:hanging="3540"/>
        <w:jc w:val="center"/>
      </w:pPr>
    </w:p>
    <w:p w14:paraId="2A940EB6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0D052507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196A26E8" w14:textId="584641EE"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F22A82">
        <w:t>AUKCE,</w:t>
      </w:r>
      <w:r w:rsidR="00B36DAF">
        <w:t xml:space="preserve"> s.r.o.</w:t>
      </w:r>
    </w:p>
    <w:p w14:paraId="18634FF3" w14:textId="27FEC0E4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F22A82">
        <w:t>Na Pankráci 20</w:t>
      </w:r>
      <w:r>
        <w:t>, 1</w:t>
      </w:r>
      <w:r w:rsidR="00F22A82">
        <w:t>4</w:t>
      </w:r>
      <w:r>
        <w:t xml:space="preserve">0 00 Praha </w:t>
      </w:r>
      <w:r w:rsidR="00F22A82">
        <w:t>4</w:t>
      </w:r>
    </w:p>
    <w:p w14:paraId="34FEE390" w14:textId="0ADD83E0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F22A82">
        <w:t>07437994</w:t>
      </w:r>
      <w:r>
        <w:tab/>
      </w:r>
      <w:r>
        <w:tab/>
      </w:r>
    </w:p>
    <w:p w14:paraId="316CCD53" w14:textId="4D35923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Jan Omelka</w:t>
      </w:r>
    </w:p>
    <w:p w14:paraId="360DC3F7" w14:textId="77777777" w:rsidR="009F25D0" w:rsidRDefault="009F25D0" w:rsidP="00891A8D">
      <w:pPr>
        <w:pStyle w:val="Bezmezer"/>
      </w:pPr>
    </w:p>
    <w:p w14:paraId="4923BA44" w14:textId="441DFD07" w:rsidR="00891A8D" w:rsidRDefault="00891A8D" w:rsidP="00D6680D">
      <w:pPr>
        <w:pStyle w:val="Bezmezer"/>
        <w:ind w:left="3540" w:hanging="3540"/>
      </w:pPr>
      <w:r>
        <w:t xml:space="preserve">Prodávající: </w:t>
      </w:r>
      <w:r>
        <w:tab/>
      </w:r>
      <w:r w:rsidR="004D4E39">
        <w:t xml:space="preserve"> </w:t>
      </w:r>
      <w:proofErr w:type="spellStart"/>
      <w:r w:rsidR="004D4E39">
        <w:t>Vltavanka</w:t>
      </w:r>
      <w:proofErr w:type="spellEnd"/>
      <w:r w:rsidR="004D4E39">
        <w:t xml:space="preserve"> s. r. o.</w:t>
      </w:r>
    </w:p>
    <w:p w14:paraId="7AAD8CE1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6F028D32" w14:textId="5785C29E" w:rsidR="00891A8D" w:rsidRPr="00D82AC5" w:rsidRDefault="00891A8D" w:rsidP="00891A8D">
      <w:pPr>
        <w:pStyle w:val="Bezmezer"/>
        <w:rPr>
          <w:b/>
        </w:rPr>
      </w:pPr>
      <w:r w:rsidRPr="00D82AC5">
        <w:rPr>
          <w:b/>
        </w:rPr>
        <w:t>Dat</w:t>
      </w:r>
      <w:r w:rsidR="009F25D0" w:rsidRPr="00D82AC5">
        <w:rPr>
          <w:b/>
        </w:rPr>
        <w:t xml:space="preserve">um a čas konání aukce: </w:t>
      </w:r>
      <w:r w:rsidR="009F25D0" w:rsidRPr="00D82AC5">
        <w:rPr>
          <w:b/>
        </w:rPr>
        <w:tab/>
      </w:r>
      <w:r w:rsidR="009F25D0" w:rsidRPr="00D82AC5">
        <w:rPr>
          <w:b/>
        </w:rPr>
        <w:tab/>
        <w:t>dne</w:t>
      </w:r>
      <w:r w:rsidR="00E761D4" w:rsidRPr="00D82AC5">
        <w:rPr>
          <w:b/>
        </w:rPr>
        <w:t>:</w:t>
      </w:r>
      <w:r w:rsidR="00D6680D" w:rsidRPr="00D82AC5">
        <w:rPr>
          <w:b/>
        </w:rPr>
        <w:t xml:space="preserve"> </w:t>
      </w:r>
      <w:r w:rsidR="00F22A82">
        <w:rPr>
          <w:b/>
          <w:lang w:val="en-US"/>
        </w:rPr>
        <w:t>30.4</w:t>
      </w:r>
      <w:r w:rsidR="00D6680D" w:rsidRPr="00D82AC5">
        <w:rPr>
          <w:b/>
          <w:lang w:val="en-US"/>
        </w:rPr>
        <w:t>.201</w:t>
      </w:r>
      <w:r w:rsidR="00F22A82">
        <w:rPr>
          <w:b/>
          <w:lang w:val="en-US"/>
        </w:rPr>
        <w:t>9</w:t>
      </w:r>
      <w:r w:rsidR="00D6680D" w:rsidRPr="00D82AC5">
        <w:rPr>
          <w:b/>
          <w:lang w:val="en-US"/>
        </w:rPr>
        <w:t xml:space="preserve"> </w:t>
      </w:r>
      <w:r w:rsidR="009F25D0" w:rsidRPr="00D82AC5">
        <w:rPr>
          <w:b/>
        </w:rPr>
        <w:t>od</w:t>
      </w:r>
      <w:r w:rsidR="00E761D4" w:rsidRPr="00D82AC5">
        <w:rPr>
          <w:b/>
        </w:rPr>
        <w:t>:</w:t>
      </w:r>
      <w:r w:rsidR="00DF35A6">
        <w:rPr>
          <w:b/>
        </w:rPr>
        <w:t>1</w:t>
      </w:r>
      <w:r w:rsidR="00F22A82">
        <w:rPr>
          <w:b/>
        </w:rPr>
        <w:t>6</w:t>
      </w:r>
      <w:r w:rsidR="00D6680D" w:rsidRPr="00D82AC5">
        <w:rPr>
          <w:b/>
        </w:rPr>
        <w:t xml:space="preserve">.00 </w:t>
      </w:r>
      <w:r w:rsidR="00536D65">
        <w:rPr>
          <w:b/>
        </w:rPr>
        <w:t>hodin</w:t>
      </w:r>
    </w:p>
    <w:p w14:paraId="4FEFA1F0" w14:textId="3D39C41C" w:rsidR="00E761D4" w:rsidRPr="00D82AC5" w:rsidRDefault="00891A8D" w:rsidP="009F25D0">
      <w:pPr>
        <w:pStyle w:val="Bezmezer"/>
        <w:ind w:left="3540" w:hanging="3540"/>
        <w:rPr>
          <w:b/>
        </w:rPr>
      </w:pPr>
      <w:r w:rsidRPr="00D82AC5">
        <w:rPr>
          <w:b/>
        </w:rPr>
        <w:t>Datum</w:t>
      </w:r>
      <w:r w:rsidR="009F25D0" w:rsidRPr="00D82AC5">
        <w:rPr>
          <w:b/>
        </w:rPr>
        <w:t xml:space="preserve"> a čas ukončení aukce: </w:t>
      </w:r>
      <w:r w:rsidR="009F25D0" w:rsidRPr="00D82AC5">
        <w:rPr>
          <w:b/>
        </w:rPr>
        <w:tab/>
        <w:t>dne</w:t>
      </w:r>
      <w:r w:rsidR="00E761D4" w:rsidRPr="00D82AC5">
        <w:rPr>
          <w:b/>
        </w:rPr>
        <w:t>:</w:t>
      </w:r>
      <w:r w:rsidR="00D6680D" w:rsidRPr="00D82AC5">
        <w:rPr>
          <w:b/>
        </w:rPr>
        <w:t xml:space="preserve"> </w:t>
      </w:r>
      <w:r w:rsidR="00F22A82">
        <w:rPr>
          <w:b/>
          <w:lang w:val="en-US"/>
        </w:rPr>
        <w:t>30.4</w:t>
      </w:r>
      <w:r w:rsidR="00F22A82" w:rsidRPr="00D82AC5">
        <w:rPr>
          <w:b/>
          <w:lang w:val="en-US"/>
        </w:rPr>
        <w:t>.201</w:t>
      </w:r>
      <w:r w:rsidR="00F22A82">
        <w:rPr>
          <w:b/>
          <w:lang w:val="en-US"/>
        </w:rPr>
        <w:t>9</w:t>
      </w:r>
      <w:r w:rsidR="00F22A82" w:rsidRPr="00D82AC5">
        <w:rPr>
          <w:b/>
          <w:lang w:val="en-US"/>
        </w:rPr>
        <w:t xml:space="preserve"> </w:t>
      </w:r>
      <w:r w:rsidR="00F22A82">
        <w:rPr>
          <w:b/>
        </w:rPr>
        <w:t>do</w:t>
      </w:r>
      <w:r w:rsidR="00F22A82" w:rsidRPr="00D82AC5">
        <w:rPr>
          <w:b/>
        </w:rPr>
        <w:t>:</w:t>
      </w:r>
      <w:r w:rsidR="00F22A82">
        <w:rPr>
          <w:b/>
        </w:rPr>
        <w:t>1</w:t>
      </w:r>
      <w:r w:rsidR="00F22A82">
        <w:rPr>
          <w:b/>
        </w:rPr>
        <w:t>7</w:t>
      </w:r>
      <w:r w:rsidR="00F22A82" w:rsidRPr="00D82AC5">
        <w:rPr>
          <w:b/>
        </w:rPr>
        <w:t xml:space="preserve">.00 </w:t>
      </w:r>
      <w:r w:rsidR="00F22A82">
        <w:rPr>
          <w:b/>
        </w:rPr>
        <w:t>hodin</w:t>
      </w:r>
    </w:p>
    <w:p w14:paraId="372447E2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5E67ED3" w14:textId="77777777" w:rsidR="0006515E" w:rsidRDefault="0006515E" w:rsidP="00891A8D">
      <w:pPr>
        <w:pStyle w:val="Bezmezer"/>
      </w:pPr>
    </w:p>
    <w:p w14:paraId="769C1055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5C2B891C" w14:textId="77777777" w:rsidR="0006515E" w:rsidRDefault="0006515E" w:rsidP="00891A8D">
      <w:pPr>
        <w:pStyle w:val="Bezmezer"/>
      </w:pPr>
    </w:p>
    <w:p w14:paraId="0D37D74F" w14:textId="48C9FCB5" w:rsidR="00E761D4" w:rsidRDefault="0006515E" w:rsidP="00E761D4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895871">
        <w:t xml:space="preserve">Rekreační areál </w:t>
      </w:r>
      <w:proofErr w:type="spellStart"/>
      <w:r w:rsidR="00895871">
        <w:t>Vltavanka</w:t>
      </w:r>
      <w:proofErr w:type="spellEnd"/>
      <w:r w:rsidR="00895871">
        <w:t xml:space="preserve"> v obci Županovice, budovy č. p. 15 a č. p. 47 s příslušenstvím a pozemky </w:t>
      </w:r>
      <w:proofErr w:type="spellStart"/>
      <w:r w:rsidR="00895871">
        <w:t>p.č</w:t>
      </w:r>
      <w:proofErr w:type="spellEnd"/>
      <w:r w:rsidR="00895871">
        <w:t>. 70, č. 277 a č. 629/3 v </w:t>
      </w:r>
      <w:proofErr w:type="spellStart"/>
      <w:r w:rsidR="00895871">
        <w:t>k.ú</w:t>
      </w:r>
      <w:proofErr w:type="spellEnd"/>
      <w:r w:rsidR="00895871">
        <w:t xml:space="preserve">. a obci Županovice, okres Příbram. Vše je zapsáno na listu vlastnictví č. 269 pro </w:t>
      </w:r>
      <w:proofErr w:type="spellStart"/>
      <w:r w:rsidR="00895871">
        <w:t>k.ú</w:t>
      </w:r>
      <w:proofErr w:type="spellEnd"/>
      <w:r w:rsidR="00895871">
        <w:t>. Županovice.</w:t>
      </w:r>
    </w:p>
    <w:p w14:paraId="324BA6E6" w14:textId="77777777" w:rsidR="00E761D4" w:rsidRDefault="0006515E" w:rsidP="009F25D0">
      <w:pPr>
        <w:pStyle w:val="Bezmezer"/>
        <w:ind w:left="3540" w:hanging="3540"/>
      </w:pPr>
      <w:r>
        <w:tab/>
      </w:r>
    </w:p>
    <w:p w14:paraId="3211F9B1" w14:textId="06242478" w:rsidR="00CF349E" w:rsidRDefault="00CF349E" w:rsidP="00CA4BBE">
      <w:pPr>
        <w:pStyle w:val="Bezmezer"/>
        <w:ind w:left="3540" w:hanging="3540"/>
      </w:pPr>
      <w:r>
        <w:t>Slovní popis předmětu aukce:</w:t>
      </w:r>
      <w:r>
        <w:tab/>
      </w:r>
      <w:r w:rsidR="004D4E39">
        <w:t xml:space="preserve">Nabízíme Vám formou elektronické aukce prodej rekreačního areálu </w:t>
      </w:r>
      <w:proofErr w:type="spellStart"/>
      <w:r w:rsidR="004D4E39">
        <w:t>Vltavanka</w:t>
      </w:r>
      <w:proofErr w:type="spellEnd"/>
      <w:r w:rsidR="004D4E39">
        <w:t xml:space="preserve"> situovaného přímo na břehu Slapské přehrady v obci Županovice, 50 km od Prahy.  Areál se skládá z původního objektu restaurace se zahrádkou, udírnou a grilem (až 90 míst) a z v roce 2003 přistavěného penzionu se samostatnými apartmány (12 apartmánů až 60 lůžek). Rekreační areál </w:t>
      </w:r>
      <w:proofErr w:type="spellStart"/>
      <w:r w:rsidR="004D4E39">
        <w:t>Vltavanka</w:t>
      </w:r>
      <w:proofErr w:type="spellEnd"/>
      <w:r w:rsidR="004D4E39">
        <w:t xml:space="preserve"> patří mezi vyhledávaná místa pro nejen letní rekreaci. Kromě možnosti krásného koupání a provozování vodních sportů v hlavní (letní) sezóně, je areál rovněž hojně vyhledáván i v jarní sezóně (cykloturistika, rybaření) a sezóně podzimní (cykloturistika, houbaření, rybaření).  Areál  je rovněž využíván pro příležitostná firemní školení – moderní školící místnost s kapacitou 30 osob je součástí penzionu (lze též případně využít jako obchod s potravinami či jinak). Rekreační areál </w:t>
      </w:r>
      <w:proofErr w:type="spellStart"/>
      <w:r w:rsidR="004D4E39">
        <w:t>Vltavanka</w:t>
      </w:r>
      <w:proofErr w:type="spellEnd"/>
      <w:r w:rsidR="004D4E39">
        <w:t xml:space="preserve"> je již od roku 2003 v provozu a disponuje zavedenou klientelou. Provozovatelem areálu je jeho současný vlastník. Technický stav obou budov je dobrý, připravený k provozu</w:t>
      </w:r>
    </w:p>
    <w:p w14:paraId="50509157" w14:textId="77777777" w:rsidR="004D4E39" w:rsidRDefault="004D4E39" w:rsidP="00CA4BBE">
      <w:pPr>
        <w:pStyle w:val="Bezmezer"/>
        <w:ind w:left="3540" w:hanging="3540"/>
      </w:pPr>
    </w:p>
    <w:p w14:paraId="76A4D224" w14:textId="6DD9EBD2" w:rsidR="00D51223" w:rsidRDefault="00CF349E" w:rsidP="00CF349E">
      <w:pPr>
        <w:pStyle w:val="Bezmezer"/>
      </w:pPr>
      <w:r>
        <w:t>Termíny prohlídky:</w:t>
      </w:r>
      <w:r>
        <w:tab/>
      </w:r>
      <w:r>
        <w:tab/>
      </w:r>
      <w:r w:rsidR="009F25D0">
        <w:tab/>
      </w:r>
      <w:r w:rsidRPr="00D82AC5">
        <w:rPr>
          <w:b/>
        </w:rPr>
        <w:t>prohlídka se bude konat dne</w:t>
      </w:r>
      <w:r w:rsidR="00E761D4" w:rsidRPr="00D82AC5">
        <w:rPr>
          <w:b/>
        </w:rPr>
        <w:t>:</w:t>
      </w:r>
      <w:r w:rsidR="00752CC2" w:rsidRPr="00D82AC5">
        <w:rPr>
          <w:b/>
        </w:rPr>
        <w:t xml:space="preserve"> </w:t>
      </w:r>
      <w:r w:rsidR="00F22A82">
        <w:rPr>
          <w:b/>
        </w:rPr>
        <w:t>18.4.2019</w:t>
      </w:r>
      <w:r w:rsidR="00F90F3F" w:rsidRPr="00D82AC5">
        <w:rPr>
          <w:b/>
        </w:rPr>
        <w:t xml:space="preserve"> </w:t>
      </w:r>
      <w:r w:rsidR="009F25D0" w:rsidRPr="00D82AC5">
        <w:rPr>
          <w:b/>
        </w:rPr>
        <w:t>a  dne</w:t>
      </w:r>
      <w:r w:rsidR="00E761D4" w:rsidRPr="00D82AC5">
        <w:rPr>
          <w:b/>
        </w:rPr>
        <w:t>:</w:t>
      </w:r>
      <w:r w:rsidR="00D82AC5">
        <w:rPr>
          <w:b/>
        </w:rPr>
        <w:t xml:space="preserve"> </w:t>
      </w:r>
      <w:r w:rsidR="004D4E39">
        <w:rPr>
          <w:b/>
        </w:rPr>
        <w:t>2</w:t>
      </w:r>
      <w:r w:rsidR="00F22A82">
        <w:rPr>
          <w:b/>
        </w:rPr>
        <w:t>4.4</w:t>
      </w:r>
      <w:r w:rsidR="00AB2359">
        <w:rPr>
          <w:b/>
        </w:rPr>
        <w:t>.</w:t>
      </w:r>
      <w:r w:rsidR="00F90F3F" w:rsidRPr="00D82AC5">
        <w:rPr>
          <w:b/>
        </w:rPr>
        <w:t>201</w:t>
      </w:r>
      <w:r w:rsidR="00F22A82">
        <w:rPr>
          <w:b/>
        </w:rPr>
        <w:t>9</w:t>
      </w:r>
      <w:r w:rsidR="00D51223">
        <w:t>,</w:t>
      </w:r>
      <w:r w:rsidR="004D4E39" w:rsidRPr="004D4E39">
        <w:t xml:space="preserve"> </w:t>
      </w:r>
    </w:p>
    <w:p w14:paraId="12EF444F" w14:textId="3F7A1F31" w:rsidR="0064680E" w:rsidRDefault="00D51223" w:rsidP="004D4E39">
      <w:pPr>
        <w:pStyle w:val="Bezmezer"/>
        <w:ind w:left="3540"/>
      </w:pPr>
      <w:r>
        <w:t>vždy od:</w:t>
      </w:r>
      <w:r w:rsidR="00AB2359">
        <w:t>1</w:t>
      </w:r>
      <w:r w:rsidR="00F22A82">
        <w:t>2</w:t>
      </w:r>
      <w:r w:rsidR="00F90F3F">
        <w:t>.00</w:t>
      </w:r>
      <w:r w:rsidR="00D82AC5">
        <w:t xml:space="preserve"> </w:t>
      </w:r>
      <w:r>
        <w:t>do:</w:t>
      </w:r>
      <w:r w:rsidR="00AB2359">
        <w:t xml:space="preserve"> 1</w:t>
      </w:r>
      <w:r w:rsidR="00F22A82">
        <w:t>3</w:t>
      </w:r>
      <w:r w:rsidR="00F90F3F">
        <w:t xml:space="preserve">.00 </w:t>
      </w:r>
      <w:r>
        <w:t xml:space="preserve">hodin. </w:t>
      </w:r>
      <w:r w:rsidR="00CF349E">
        <w:tab/>
      </w:r>
      <w:r w:rsidR="00AB2359">
        <w:t>Každou prohlídku nutno domluvit s makléřem,</w:t>
      </w:r>
      <w:r w:rsidR="006C04B7">
        <w:t xml:space="preserve"> termín možno</w:t>
      </w:r>
      <w:r w:rsidR="00AB2359">
        <w:t xml:space="preserve"> upravit.</w:t>
      </w:r>
      <w:r w:rsidR="00CF349E">
        <w:tab/>
      </w:r>
    </w:p>
    <w:p w14:paraId="2C1E9CED" w14:textId="2C0F71DB" w:rsidR="00CF349E" w:rsidRDefault="00CF349E" w:rsidP="0064680E">
      <w:pPr>
        <w:pStyle w:val="Bezmezer"/>
        <w:ind w:left="3540"/>
      </w:pPr>
      <w:r>
        <w:lastRenderedPageBreak/>
        <w:t>Další informace k dispozici na tel.</w:t>
      </w:r>
      <w:r w:rsidR="006C04B7">
        <w:t xml:space="preserve">777164787, Štěpán </w:t>
      </w:r>
      <w:proofErr w:type="spellStart"/>
      <w:r w:rsidR="006C04B7">
        <w:t>Czwartynski</w:t>
      </w:r>
      <w:proofErr w:type="spellEnd"/>
    </w:p>
    <w:p w14:paraId="712825E4" w14:textId="77777777" w:rsidR="004D4E39" w:rsidRDefault="004D4E39" w:rsidP="0064680E">
      <w:pPr>
        <w:pStyle w:val="Bezmezer"/>
        <w:ind w:left="3540"/>
      </w:pPr>
    </w:p>
    <w:p w14:paraId="2D76EEAA" w14:textId="703660C1" w:rsidR="00CF349E" w:rsidRDefault="00CF349E" w:rsidP="00CF349E">
      <w:pPr>
        <w:pStyle w:val="Bezmezer"/>
      </w:pPr>
      <w:r>
        <w:t>Závady na předmětu aukce</w:t>
      </w:r>
      <w:r w:rsidR="00DA4A8B">
        <w:t>:</w:t>
      </w:r>
      <w:r>
        <w:tab/>
      </w:r>
      <w:r w:rsidR="009F25D0">
        <w:tab/>
      </w:r>
      <w:r>
        <w:t xml:space="preserve">nemovitost </w:t>
      </w:r>
      <w:proofErr w:type="spellStart"/>
      <w:r w:rsidR="0064680E" w:rsidRPr="00CA4BBE">
        <w:t>neni</w:t>
      </w:r>
      <w:proofErr w:type="spellEnd"/>
      <w:r w:rsidRPr="00CA4BBE">
        <w:t xml:space="preserve"> </w:t>
      </w:r>
      <w:r>
        <w:t>zatížena věcným břemenem atd.</w:t>
      </w:r>
    </w:p>
    <w:p w14:paraId="46AEBCEF" w14:textId="77777777" w:rsidR="00CF349E" w:rsidRDefault="00CF349E" w:rsidP="00CF349E">
      <w:pPr>
        <w:pStyle w:val="Bezmezer"/>
      </w:pPr>
    </w:p>
    <w:p w14:paraId="3892FA1C" w14:textId="22E562C8" w:rsidR="00CF349E" w:rsidRDefault="00B36DAF" w:rsidP="009F25D0">
      <w:pPr>
        <w:pStyle w:val="Bezmezer"/>
        <w:ind w:left="3540" w:hanging="3540"/>
      </w:pPr>
      <w:r>
        <w:t>Odhad obvyklé ceny</w:t>
      </w:r>
      <w:r w:rsidR="009F25D0">
        <w:t>:</w:t>
      </w:r>
      <w:r w:rsidR="009F25D0">
        <w:tab/>
      </w:r>
      <w:r w:rsidR="00A36607">
        <w:t>9.500.000</w:t>
      </w:r>
      <w:r w:rsidR="00CF349E">
        <w:t>,- Kč</w:t>
      </w:r>
      <w:r w:rsidR="009E20CF">
        <w:t>, c</w:t>
      </w:r>
      <w:r w:rsidR="008847B9">
        <w:t xml:space="preserve">ena </w:t>
      </w:r>
      <w:r w:rsidR="00994746">
        <w:t>byla stanovena</w:t>
      </w:r>
      <w:r w:rsidR="00A36607">
        <w:t xml:space="preserve"> znaleckým posudkem</w:t>
      </w:r>
      <w:r w:rsidR="00FB5CC0">
        <w:t xml:space="preserve"> (cena se považuje za cenu včetně DPH)</w:t>
      </w:r>
    </w:p>
    <w:p w14:paraId="15CB61B5" w14:textId="77777777" w:rsidR="00D82AC5" w:rsidRDefault="00D82AC5" w:rsidP="00CF349E">
      <w:pPr>
        <w:pStyle w:val="Bezmezer"/>
      </w:pPr>
    </w:p>
    <w:p w14:paraId="7991E37A" w14:textId="4B0B7371" w:rsidR="00CF349E" w:rsidRDefault="00CF349E" w:rsidP="00CF349E">
      <w:pPr>
        <w:pStyle w:val="Bezmezer"/>
      </w:pPr>
      <w:r>
        <w:t>Nejnižší podání</w:t>
      </w:r>
      <w:r w:rsidR="00DA4A8B">
        <w:t>:</w:t>
      </w:r>
      <w:r>
        <w:tab/>
      </w:r>
      <w:r>
        <w:tab/>
      </w:r>
      <w:r w:rsidR="004D4E39">
        <w:t xml:space="preserve"> </w:t>
      </w:r>
      <w:r w:rsidR="009F25D0">
        <w:tab/>
      </w:r>
      <w:r w:rsidR="000B19C7">
        <w:t>4</w:t>
      </w:r>
      <w:r w:rsidR="00DF35A6">
        <w:t>.900.000</w:t>
      </w:r>
      <w:r w:rsidR="008847B9">
        <w:t>,- Kč</w:t>
      </w:r>
      <w:r w:rsidR="00130DA1">
        <w:t xml:space="preserve"> (cena</w:t>
      </w:r>
      <w:r w:rsidR="00C70049">
        <w:t xml:space="preserve"> se považuje za cenu </w:t>
      </w:r>
      <w:r w:rsidR="00536D65">
        <w:t>včetně DPH)</w:t>
      </w:r>
    </w:p>
    <w:p w14:paraId="11588B53" w14:textId="66472E98" w:rsidR="00F22A82" w:rsidRDefault="00F22A82" w:rsidP="00CF349E">
      <w:pPr>
        <w:pStyle w:val="Bezmezer"/>
      </w:pPr>
      <w:r>
        <w:t xml:space="preserve">KUP TEĎ: </w:t>
      </w:r>
      <w:r>
        <w:tab/>
      </w:r>
      <w:r>
        <w:tab/>
      </w:r>
      <w:r>
        <w:tab/>
      </w:r>
      <w:r>
        <w:tab/>
        <w:t>8.500.000,-Kč</w:t>
      </w:r>
    </w:p>
    <w:p w14:paraId="6CD0C152" w14:textId="21C387B8"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DF35A6">
        <w:t xml:space="preserve">             </w:t>
      </w:r>
      <w:r w:rsidR="004D4E39">
        <w:t xml:space="preserve"> </w:t>
      </w:r>
      <w:r w:rsidR="00DF35A6">
        <w:t>20.000</w:t>
      </w:r>
      <w:r w:rsidR="004D4E39">
        <w:t xml:space="preserve"> </w:t>
      </w:r>
      <w:r>
        <w:t>,- Kč</w:t>
      </w:r>
    </w:p>
    <w:p w14:paraId="1F954653" w14:textId="0AAA58D1"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DF35A6">
        <w:t>155.000</w:t>
      </w:r>
      <w:r>
        <w:t>,- Kč</w:t>
      </w:r>
    </w:p>
    <w:p w14:paraId="3CB7A868" w14:textId="46E9E311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D82AC5">
        <w:t xml:space="preserve">č. </w:t>
      </w:r>
      <w:r w:rsidR="00F22A82">
        <w:t>20001-5333628309</w:t>
      </w:r>
      <w:bookmarkStart w:id="0" w:name="_GoBack"/>
      <w:bookmarkEnd w:id="0"/>
      <w:r w:rsidR="00D82AC5">
        <w:t xml:space="preserve">/0800, vedený u </w:t>
      </w:r>
      <w:proofErr w:type="spellStart"/>
      <w:r w:rsidR="00D82AC5">
        <w:t>Česk</w:t>
      </w:r>
      <w:proofErr w:type="spellEnd"/>
      <w:r w:rsidR="00D82AC5">
        <w:rPr>
          <w:lang w:val="fr-FR"/>
        </w:rPr>
        <w:t xml:space="preserve">é </w:t>
      </w:r>
      <w:proofErr w:type="spellStart"/>
      <w:r w:rsidR="00D82AC5">
        <w:rPr>
          <w:lang w:val="nl-NL"/>
        </w:rPr>
        <w:t>Spo</w:t>
      </w:r>
      <w:r w:rsidR="00D82AC5">
        <w:t>řitelny</w:t>
      </w:r>
      <w:proofErr w:type="spellEnd"/>
      <w:r w:rsidR="00D82AC5">
        <w:t>.</w:t>
      </w:r>
      <w:r>
        <w:t xml:space="preserve">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6CC477D8" w14:textId="77777777" w:rsidR="008847B9" w:rsidRPr="00D82AC5" w:rsidRDefault="00885BAE" w:rsidP="00A43B0C">
      <w:pPr>
        <w:pStyle w:val="Bezmezer"/>
        <w:ind w:left="3540" w:hanging="3540"/>
        <w:jc w:val="both"/>
        <w:rPr>
          <w:b/>
        </w:rPr>
      </w:pPr>
      <w:r w:rsidRPr="00D82AC5">
        <w:rPr>
          <w:b/>
        </w:rPr>
        <w:t>Vrácení aukční jistiny</w:t>
      </w:r>
      <w:r w:rsidR="000673A1" w:rsidRPr="00D82AC5">
        <w:rPr>
          <w:b/>
        </w:rPr>
        <w:t>:</w:t>
      </w:r>
      <w:r w:rsidR="000673A1" w:rsidRPr="00D82AC5">
        <w:rPr>
          <w:b/>
        </w:rPr>
        <w:tab/>
      </w:r>
      <w:r w:rsidR="008847B9" w:rsidRPr="00D82AC5">
        <w:rPr>
          <w:b/>
        </w:rPr>
        <w:t>Účastníkům aukce, kteří složili aukční jist</w:t>
      </w:r>
      <w:r w:rsidRPr="00D82AC5">
        <w:rPr>
          <w:b/>
        </w:rPr>
        <w:t>inu</w:t>
      </w:r>
      <w:r w:rsidR="000673A1" w:rsidRPr="00D82AC5">
        <w:rPr>
          <w:b/>
        </w:rPr>
        <w:t xml:space="preserve">, ale kteří se </w:t>
      </w:r>
      <w:r w:rsidR="00521339" w:rsidRPr="00D82AC5">
        <w:rPr>
          <w:b/>
        </w:rPr>
        <w:t>nestanou vítězi</w:t>
      </w:r>
      <w:r w:rsidR="000673A1" w:rsidRPr="00D82AC5">
        <w:rPr>
          <w:b/>
        </w:rPr>
        <w:t>, bude aukční jist</w:t>
      </w:r>
      <w:r w:rsidRPr="00D82AC5">
        <w:rPr>
          <w:b/>
        </w:rPr>
        <w:t>ina</w:t>
      </w:r>
      <w:r w:rsidR="000673A1" w:rsidRPr="00D82AC5">
        <w:rPr>
          <w:b/>
        </w:rPr>
        <w:t xml:space="preserve"> vrácena bankovním převodem na účet, z kterého dražebník aukční jist</w:t>
      </w:r>
      <w:r w:rsidRPr="00D82AC5">
        <w:rPr>
          <w:b/>
        </w:rPr>
        <w:t>inu</w:t>
      </w:r>
      <w:r w:rsidR="000673A1" w:rsidRPr="00D82AC5">
        <w:rPr>
          <w:b/>
        </w:rPr>
        <w:t xml:space="preserve"> obdržel. Příkaz k vrácení aukční jist</w:t>
      </w:r>
      <w:r w:rsidRPr="00D82AC5">
        <w:rPr>
          <w:b/>
        </w:rPr>
        <w:t>iny</w:t>
      </w:r>
      <w:r w:rsidR="000673A1" w:rsidRPr="00D82AC5">
        <w:rPr>
          <w:b/>
        </w:rPr>
        <w:t xml:space="preserve"> bude zadán do 48 hodin od ukončení aukce.</w:t>
      </w:r>
    </w:p>
    <w:p w14:paraId="4836800C" w14:textId="77777777"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14:paraId="6DDB1975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14:paraId="096C9A30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663E082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60A89020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3DADFE9B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570D5820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35FA98F8" w14:textId="77777777" w:rsidR="00F10D4A" w:rsidRDefault="00F10D4A" w:rsidP="002B416C">
      <w:pPr>
        <w:pStyle w:val="Bezmezer"/>
        <w:ind w:left="3540" w:hanging="3540"/>
      </w:pPr>
    </w:p>
    <w:p w14:paraId="69CB37A9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342338DE" w14:textId="77777777" w:rsidR="00891A8D" w:rsidRDefault="00891A8D" w:rsidP="00891A8D">
      <w:pPr>
        <w:pStyle w:val="Bezmezer"/>
      </w:pPr>
    </w:p>
    <w:p w14:paraId="46497AC2" w14:textId="77777777"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14:paraId="0BF743B7" w14:textId="77777777"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224A1" w14:textId="77777777" w:rsidR="000C3023" w:rsidRDefault="000C3023" w:rsidP="00570492">
      <w:pPr>
        <w:spacing w:after="0" w:line="240" w:lineRule="auto"/>
      </w:pPr>
      <w:r>
        <w:separator/>
      </w:r>
    </w:p>
  </w:endnote>
  <w:endnote w:type="continuationSeparator" w:id="0">
    <w:p w14:paraId="77561883" w14:textId="77777777" w:rsidR="000C3023" w:rsidRDefault="000C3023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91C9C" w14:textId="741BE05F" w:rsidR="00570492" w:rsidRDefault="00E73322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3AE896FF" wp14:editId="29A32DAC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6350" t="9525" r="8255" b="952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4B211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" strokecolor="#ff5308" strokeweight="1pt">
              <v:stroke joinstyle="miter"/>
              <w10:wrap type="through" anchorx="page" anchory="page"/>
            </v:line>
          </w:pict>
        </mc:Fallback>
      </mc:AlternateContent>
    </w:r>
  </w:p>
  <w:p w14:paraId="12CB8DB4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2607DDC7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14:paraId="16D3D54A" w14:textId="77777777" w:rsidR="00570492" w:rsidRDefault="00570492" w:rsidP="00570492">
    <w:pPr>
      <w:pStyle w:val="Zpat"/>
    </w:pPr>
  </w:p>
  <w:p w14:paraId="57AA41FC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875F" w14:textId="77777777" w:rsidR="000C3023" w:rsidRDefault="000C3023" w:rsidP="00570492">
      <w:pPr>
        <w:spacing w:after="0" w:line="240" w:lineRule="auto"/>
      </w:pPr>
      <w:r>
        <w:separator/>
      </w:r>
    </w:p>
  </w:footnote>
  <w:footnote w:type="continuationSeparator" w:id="0">
    <w:p w14:paraId="52711583" w14:textId="77777777" w:rsidR="000C3023" w:rsidRDefault="000C3023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E6FF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F3A91A1" wp14:editId="34F1CA3F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8D"/>
    <w:rsid w:val="00014C57"/>
    <w:rsid w:val="0006515E"/>
    <w:rsid w:val="000653D2"/>
    <w:rsid w:val="000673A1"/>
    <w:rsid w:val="000B19C7"/>
    <w:rsid w:val="000C3023"/>
    <w:rsid w:val="000F20C1"/>
    <w:rsid w:val="00130DA1"/>
    <w:rsid w:val="00174848"/>
    <w:rsid w:val="001D3EF1"/>
    <w:rsid w:val="0022113A"/>
    <w:rsid w:val="002A289A"/>
    <w:rsid w:val="002B416C"/>
    <w:rsid w:val="002B5B65"/>
    <w:rsid w:val="002D3EAB"/>
    <w:rsid w:val="002E0D16"/>
    <w:rsid w:val="002E1BA5"/>
    <w:rsid w:val="002F224F"/>
    <w:rsid w:val="00315E49"/>
    <w:rsid w:val="0032091A"/>
    <w:rsid w:val="00346D4F"/>
    <w:rsid w:val="003F1254"/>
    <w:rsid w:val="004B79AB"/>
    <w:rsid w:val="004D4E39"/>
    <w:rsid w:val="004E6F26"/>
    <w:rsid w:val="00521339"/>
    <w:rsid w:val="00536D65"/>
    <w:rsid w:val="00561F9C"/>
    <w:rsid w:val="00570492"/>
    <w:rsid w:val="00645F89"/>
    <w:rsid w:val="0064680E"/>
    <w:rsid w:val="006965E3"/>
    <w:rsid w:val="006C04B7"/>
    <w:rsid w:val="00716908"/>
    <w:rsid w:val="00752CC2"/>
    <w:rsid w:val="0077729A"/>
    <w:rsid w:val="007957B3"/>
    <w:rsid w:val="008847B9"/>
    <w:rsid w:val="00885BAE"/>
    <w:rsid w:val="00891A8D"/>
    <w:rsid w:val="00895871"/>
    <w:rsid w:val="00902140"/>
    <w:rsid w:val="009347D6"/>
    <w:rsid w:val="0098190F"/>
    <w:rsid w:val="00994746"/>
    <w:rsid w:val="009B41EF"/>
    <w:rsid w:val="009E20CF"/>
    <w:rsid w:val="009F25D0"/>
    <w:rsid w:val="00A10EC2"/>
    <w:rsid w:val="00A2358B"/>
    <w:rsid w:val="00A27AA3"/>
    <w:rsid w:val="00A34AB2"/>
    <w:rsid w:val="00A36607"/>
    <w:rsid w:val="00A43B0C"/>
    <w:rsid w:val="00A91ACD"/>
    <w:rsid w:val="00AA4FED"/>
    <w:rsid w:val="00AB2359"/>
    <w:rsid w:val="00B36DAF"/>
    <w:rsid w:val="00B46B99"/>
    <w:rsid w:val="00BB4FB1"/>
    <w:rsid w:val="00BB5A5A"/>
    <w:rsid w:val="00C70049"/>
    <w:rsid w:val="00C80E99"/>
    <w:rsid w:val="00C958C8"/>
    <w:rsid w:val="00CA4BBE"/>
    <w:rsid w:val="00CD431E"/>
    <w:rsid w:val="00CE5770"/>
    <w:rsid w:val="00CF349E"/>
    <w:rsid w:val="00D44306"/>
    <w:rsid w:val="00D51223"/>
    <w:rsid w:val="00D6680D"/>
    <w:rsid w:val="00D82AC5"/>
    <w:rsid w:val="00DA4A8B"/>
    <w:rsid w:val="00DF35A6"/>
    <w:rsid w:val="00E6445A"/>
    <w:rsid w:val="00E73322"/>
    <w:rsid w:val="00E761D4"/>
    <w:rsid w:val="00E85A86"/>
    <w:rsid w:val="00EC49C2"/>
    <w:rsid w:val="00F10D4A"/>
    <w:rsid w:val="00F22A82"/>
    <w:rsid w:val="00F55ED5"/>
    <w:rsid w:val="00F84AE6"/>
    <w:rsid w:val="00F90F3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B889E"/>
  <w15:docId w15:val="{C361B725-7B90-416B-8895-793D689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8</cp:revision>
  <cp:lastPrinted>2018-04-24T15:18:00Z</cp:lastPrinted>
  <dcterms:created xsi:type="dcterms:W3CDTF">2018-09-17T10:43:00Z</dcterms:created>
  <dcterms:modified xsi:type="dcterms:W3CDTF">2019-04-09T11:18:00Z</dcterms:modified>
</cp:coreProperties>
</file>